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16833" w14:textId="77777777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40"/>
          <w:szCs w:val="40"/>
          <w:lang w:val="x-none" w:eastAsia="x-none"/>
        </w:rPr>
      </w:pPr>
      <w:r w:rsidRPr="007F38B1">
        <w:rPr>
          <w:rFonts w:ascii="TH SarabunPSK" w:eastAsia="Times New Roman" w:hAnsi="TH SarabunPSK" w:cs="TH SarabunPSK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66079" wp14:editId="066FE6D0">
                <wp:simplePos x="0" y="0"/>
                <wp:positionH relativeFrom="column">
                  <wp:posOffset>1695450</wp:posOffset>
                </wp:positionH>
                <wp:positionV relativeFrom="paragraph">
                  <wp:posOffset>-152401</wp:posOffset>
                </wp:positionV>
                <wp:extent cx="2400300" cy="885825"/>
                <wp:effectExtent l="0" t="0" r="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D4AF2" w14:textId="77777777" w:rsidR="007F38B1" w:rsidRPr="007F38B1" w:rsidRDefault="007F38B1" w:rsidP="007F38B1">
                            <w:pPr>
                              <w:pStyle w:val="1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</w:rPr>
                            </w:pPr>
                            <w:r w:rsidRPr="007F38B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68"/>
                                <w:szCs w:val="68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C6607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33.5pt;margin-top:-12pt;width:189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" stroked="f">
                <v:textbox>
                  <w:txbxContent>
                    <w:p w14:paraId="7BED4AF2" w14:textId="77777777" w:rsidR="007F38B1" w:rsidRPr="007F38B1" w:rsidRDefault="007F38B1" w:rsidP="007F38B1">
                      <w:pPr>
                        <w:pStyle w:val="1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68"/>
                          <w:szCs w:val="68"/>
                        </w:rPr>
                      </w:pPr>
                      <w:r w:rsidRPr="007F38B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68"/>
                          <w:szCs w:val="68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  <w:r w:rsidRPr="007F38B1">
        <w:rPr>
          <w:rFonts w:ascii="TH SarabunPSK" w:eastAsia="Times New Roman" w:hAnsi="TH SarabunPSK" w:cs="TH SarabunPSK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DF67FC6" wp14:editId="449089F9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685800" cy="736600"/>
            <wp:effectExtent l="0" t="0" r="0" b="635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72F83" w14:textId="77777777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lang w:val="x-none" w:eastAsia="x-none"/>
        </w:rPr>
      </w:pPr>
    </w:p>
    <w:p w14:paraId="08269D45" w14:textId="77777777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lang w:val="x-none" w:eastAsia="x-none"/>
        </w:rPr>
      </w:pPr>
    </w:p>
    <w:p w14:paraId="4C6C157D" w14:textId="77777777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sz w:val="32"/>
          <w:szCs w:val="32"/>
          <w:lang w:val="x-none" w:eastAsia="x-none"/>
        </w:rPr>
      </w:pPr>
      <w:r w:rsidRPr="007F38B1">
        <w:rPr>
          <w:rFonts w:ascii="TH SarabunPSK" w:eastAsia="Times New Roman" w:hAnsi="TH SarabunPSK" w:cs="TH SarabunPSK"/>
          <w:b/>
          <w:bCs/>
          <w:sz w:val="32"/>
          <w:szCs w:val="32"/>
          <w:cs/>
          <w:lang w:val="x-none" w:eastAsia="x-none"/>
        </w:rPr>
        <w:t xml:space="preserve">ส่วนราชการ 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ด่าน ตม.ทอ.หาดใหญ่               โทร. ๐-๗๔๒๕-๑๖๗๘</w:t>
      </w:r>
    </w:p>
    <w:p w14:paraId="698149CE" w14:textId="1689DD08" w:rsidR="007F38B1" w:rsidRPr="007F38B1" w:rsidRDefault="007F38B1" w:rsidP="007F38B1">
      <w:pPr>
        <w:keepNext/>
        <w:tabs>
          <w:tab w:val="left" w:pos="4905"/>
        </w:tabs>
        <w:spacing w:after="0" w:line="240" w:lineRule="auto"/>
        <w:outlineLvl w:val="1"/>
        <w:rPr>
          <w:rFonts w:ascii="TH SarabunPSK" w:eastAsia="Times New Roman" w:hAnsi="TH SarabunPSK" w:cs="TH SarabunPSK"/>
          <w:b/>
          <w:bCs/>
          <w:sz w:val="32"/>
          <w:szCs w:val="32"/>
          <w:lang w:val="x-none" w:eastAsia="x-none"/>
        </w:rPr>
      </w:pPr>
      <w:r w:rsidRPr="007F38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>ที่</w:t>
      </w:r>
      <w:r w:rsidRPr="007F38B1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 xml:space="preserve"> 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๐๐๒๙.๓๕/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-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                 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    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วั</w:t>
      </w:r>
      <w:r w:rsidRPr="007F38B1">
        <w:rPr>
          <w:rFonts w:ascii="TH SarabunPSK" w:eastAsia="Times New Roman" w:hAnsi="TH SarabunPSK" w:cs="TH SarabunPSK"/>
          <w:sz w:val="32"/>
          <w:szCs w:val="32"/>
          <w:cs/>
          <w:lang w:val="x-none" w:eastAsia="x-none"/>
        </w:rPr>
        <w:t>นที่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 xml:space="preserve">๘ มีนาคม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x-none" w:eastAsia="x-none"/>
        </w:rPr>
        <w:t>๒๕๖๗</w:t>
      </w:r>
      <w:r w:rsidRPr="007F38B1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 </w:t>
      </w:r>
    </w:p>
    <w:p w14:paraId="1FF9452C" w14:textId="6839268F" w:rsidR="007F38B1" w:rsidRPr="007F38B1" w:rsidRDefault="007F38B1" w:rsidP="007F38B1">
      <w:pPr>
        <w:tabs>
          <w:tab w:val="left" w:pos="900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7F38B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รายงานผลการดำเนินการเพื่อจัดการความเสี่ยงต่อการรับสินบน</w:t>
      </w:r>
    </w:p>
    <w:p w14:paraId="38DF5A96" w14:textId="17DFD3A5" w:rsidR="007F38B1" w:rsidRPr="007F38B1" w:rsidRDefault="007F38B1" w:rsidP="007F38B1">
      <w:pPr>
        <w:tabs>
          <w:tab w:val="left" w:pos="900"/>
        </w:tabs>
        <w:spacing w:before="120" w:after="0" w:line="240" w:lineRule="auto"/>
        <w:rPr>
          <w:rFonts w:ascii="TH SarabunPSK" w:eastAsia="Times New Roman" w:hAnsi="TH SarabunPSK" w:cs="TH SarabunPSK"/>
          <w:sz w:val="32"/>
          <w:szCs w:val="32"/>
          <w:cs/>
          <w:lang w:val="th-TH"/>
        </w:rPr>
      </w:pPr>
      <w:r w:rsidRPr="007F38B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เรียน 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สว.ด่าน ตม.ทอ.หาดใหญ่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 xml:space="preserve"> </w:t>
      </w:r>
    </w:p>
    <w:p w14:paraId="2F87564B" w14:textId="2DF69152" w:rsidR="007F38B1" w:rsidRPr="007F38B1" w:rsidRDefault="007F38B1" w:rsidP="007F38B1">
      <w:pPr>
        <w:tabs>
          <w:tab w:val="left" w:pos="90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ab/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  <w:lang w:val="th-TH"/>
        </w:rPr>
        <w:tab/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ตา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 คำสั่ง ด่าน ตม.ทอ.หาดใหญ่ ที่ ๑๙</w:t>
      </w:r>
      <w:r w:rsidR="0040736B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/๒๕๖๖ ลง ๒๘ ธ.ค.๖๖ เรื่อง แต่งตั้งคณะกรรมการ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 xml:space="preserve">ดำเนินการประเมินความเสี่ยงต่อการรับสินบนของด่านตรวจคนเข้าเมืองท่าอากาศยานหาดใหญ่ ประจำปีงบประมาณ พ.ศ.๒๕๖๗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โดยให้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ผู้บังคับบัญชามีการตรวจสอบติดตามการปฏิบัติงานของผู้ใต้บังคับบัญชาตามแผนบริหารความเสี่ยงต่อการรับสินบนที่กำหนด และมอบหมายให้ฝ่ายเลขานุการรวบรวมผลการปฏิบัติพร้อมภาพถ่ายรายงานให้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สว.ด่าน ตม.ทอ.หาดใหญ่ 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ทราบภายในกำหนด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นั้น</w:t>
      </w:r>
    </w:p>
    <w:p w14:paraId="34F6F619" w14:textId="77777777" w:rsidR="007F38B1" w:rsidRPr="007F38B1" w:rsidRDefault="007F38B1" w:rsidP="001239D6">
      <w:pPr>
        <w:tabs>
          <w:tab w:val="left" w:pos="900"/>
        </w:tabs>
        <w:spacing w:before="120" w:after="0" w:line="240" w:lineRule="auto"/>
        <w:jc w:val="thaiDistribute"/>
        <w:rPr>
          <w:rFonts w:ascii="TH SarabunPSK" w:eastAsia="Times New Roman" w:hAnsi="TH SarabunPSK" w:cs="TH SarabunPSK"/>
          <w:spacing w:val="20"/>
          <w:sz w:val="32"/>
          <w:szCs w:val="32"/>
        </w:rPr>
      </w:pPr>
      <w:r w:rsidRPr="007F38B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คณะกรรมการฯ ได้ดำเนินการ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วิเคราะห์ความเสี่ยงต่อการรับสินบนตามแนวทางการดำเนินงานการประเมินคุณธรรมและความโปร่งใสในการดำเนินงานของหน่วยงานภาครัฐ (</w:t>
      </w:r>
      <w:r w:rsidRPr="007F38B1">
        <w:rPr>
          <w:rFonts w:ascii="TH SarabunPSK" w:eastAsia="Times New Roman" w:hAnsi="TH SarabunPSK" w:cs="TH SarabunPSK"/>
          <w:sz w:val="32"/>
          <w:szCs w:val="32"/>
        </w:rPr>
        <w:t xml:space="preserve">Integrity &amp; Transparency Assessment : ITA) 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ของ ตรวจคนเข้าเมืองจังหวัด ด่านตรวจคนเข้าเมือง ประจำปีงบประมาณ พ.ศ.๒๕๖๗</w:t>
      </w:r>
      <w:r w:rsidRPr="007F38B1">
        <w:rPr>
          <w:rFonts w:ascii="TH SarabunPSK" w:eastAsia="Times New Roman" w:hAnsi="TH SarabunPSK" w:cs="TH SarabunPSK" w:hint="cs"/>
          <w:spacing w:val="20"/>
          <w:sz w:val="32"/>
          <w:szCs w:val="32"/>
          <w:cs/>
        </w:rPr>
        <w:t xml:space="preserve">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จัดทำ</w:t>
      </w:r>
      <w:r w:rsidRPr="001239D6">
        <w:rPr>
          <w:rFonts w:ascii="TH SarabunPSK" w:eastAsia="Times New Roman" w:hAnsi="TH SarabunPSK" w:cs="TH SarabunPSK"/>
          <w:spacing w:val="20"/>
          <w:sz w:val="32"/>
          <w:szCs w:val="32"/>
          <w:cs/>
        </w:rPr>
        <w:t>แผนบริหารจัดการความ</w:t>
      </w:r>
      <w:r w:rsidRPr="007F38B1">
        <w:rPr>
          <w:rFonts w:ascii="TH SarabunPSK" w:eastAsia="Times New Roman" w:hAnsi="TH SarabunPSK" w:cs="TH SarabunPSK"/>
          <w:spacing w:val="20"/>
          <w:sz w:val="32"/>
          <w:szCs w:val="32"/>
          <w:cs/>
        </w:rPr>
        <w:t>เสี่ยงต่อการรับสินบนของด่านตรวจคน</w:t>
      </w:r>
    </w:p>
    <w:p w14:paraId="367B09B1" w14:textId="1EF1BFCB" w:rsidR="007F38B1" w:rsidRPr="007F38B1" w:rsidRDefault="007F38B1" w:rsidP="007F38B1">
      <w:pPr>
        <w:tabs>
          <w:tab w:val="left" w:pos="90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เข้าเมืองท่าอากาศยานหาดใหญ่ ประจำปีงบประมาณ พ.ศ.๒๕๖๗ และ</w:t>
      </w:r>
      <w:bookmarkStart w:id="0" w:name="_Hlk159327743"/>
      <w:r w:rsidRPr="007F38B1">
        <w:rPr>
          <w:rFonts w:ascii="TH SarabunPSK" w:eastAsia="Times New Roman" w:hAnsi="TH SarabunPSK" w:cs="TH SarabunPSK"/>
          <w:sz w:val="32"/>
          <w:szCs w:val="32"/>
          <w:cs/>
        </w:rPr>
        <w:t>กำหนดมาตรการในการควบคุมความเสี่ยงที่เหมาะสมของด่านตรวจคนเข้าเมืองท่าอากาศยานหาดใหญ่ เพื่อให้เกิดประสิทธิภาพและประสิทธิผล ประชาชนเกิดความเชื่อมั่นและศรัทธาต่อการปฏิบัติหน้าที่ของข้าราชการตำรวจ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bookmarkEnd w:id="0"/>
      <w:r>
        <w:rPr>
          <w:rFonts w:ascii="TH SarabunPSK" w:eastAsia="Times New Roman" w:hAnsi="TH SarabunPSK" w:cs="TH SarabunPSK" w:hint="cs"/>
          <w:sz w:val="32"/>
          <w:szCs w:val="32"/>
          <w:cs/>
        </w:rPr>
        <w:t>เสร็จสิ้นเรียบร้อยแล้ว จึงขอรายงานผลการดำเนินการเพื่อจัดการความเสี่ยงต่อการรับสินบน รายละเอียดปรากฏตามเอกสารดังแนบ</w:t>
      </w:r>
      <w:r w:rsidRPr="007F38B1">
        <w:rPr>
          <w:rFonts w:ascii="TH SarabunPSK" w:eastAsia="Times New Roman" w:hAnsi="TH SarabunPSK" w:cs="TH SarabunPSK"/>
          <w:sz w:val="32"/>
          <w:szCs w:val="32"/>
          <w:cs/>
        </w:rPr>
        <w:t xml:space="preserve">          </w:t>
      </w:r>
    </w:p>
    <w:p w14:paraId="6C7725E9" w14:textId="77777777" w:rsidR="001239D6" w:rsidRDefault="007F38B1" w:rsidP="007F38B1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F38B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7F38B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จึงเรียนมาเพื่อโปรดทราบ </w:t>
      </w: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14:paraId="292F9269" w14:textId="74A4AC69" w:rsidR="007F38B1" w:rsidRPr="007F38B1" w:rsidRDefault="007F38B1" w:rsidP="007F38B1">
      <w:pPr>
        <w:spacing w:before="120" w:after="0" w:line="240" w:lineRule="auto"/>
        <w:jc w:val="thaiDistribute"/>
        <w:rPr>
          <w:rFonts w:ascii="Times New Roman" w:eastAsia="Times New Roman" w:hAnsi="Times New Roman" w:cs="Angsana New"/>
          <w:sz w:val="24"/>
          <w:cs/>
        </w:rPr>
      </w:pPr>
      <w:r w:rsidRPr="007F38B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</w:p>
    <w:p w14:paraId="21108815" w14:textId="26C0BD08" w:rsidR="007F38B1" w:rsidRPr="007F38B1" w:rsidRDefault="007F38B1" w:rsidP="007F38B1">
      <w:pPr>
        <w:tabs>
          <w:tab w:val="left" w:pos="90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ร.ต.อ.</w:t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</w:p>
    <w:p w14:paraId="1241617A" w14:textId="66A63B33" w:rsidR="007F38B1" w:rsidRPr="007F38B1" w:rsidRDefault="007F38B1" w:rsidP="007F38B1">
      <w:pPr>
        <w:tabs>
          <w:tab w:val="left" w:pos="90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 xml:space="preserve"> (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กฤดกานต์   กฤษณะพันธ์)</w:t>
      </w:r>
    </w:p>
    <w:p w14:paraId="7145429C" w14:textId="1D7C6C0F" w:rsidR="007F38B1" w:rsidRPr="007F38B1" w:rsidRDefault="007F38B1" w:rsidP="007F38B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        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รอง</w:t>
      </w:r>
      <w:r w:rsidRPr="007F38B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7F38B1">
        <w:rPr>
          <w:rFonts w:ascii="TH SarabunPSK" w:eastAsia="Calibri" w:hAnsi="TH SarabunPSK" w:cs="TH SarabunPSK"/>
          <w:sz w:val="32"/>
          <w:szCs w:val="32"/>
          <w:cs/>
        </w:rPr>
        <w:t>สว.ด่าน ตม.ทอ.หาดใหญ่</w:t>
      </w:r>
      <w:r w:rsidR="001239D6">
        <w:rPr>
          <w:rFonts w:ascii="TH SarabunPSK" w:eastAsia="Calibri" w:hAnsi="TH SarabunPSK" w:cs="TH SarabunPSK" w:hint="cs"/>
          <w:sz w:val="32"/>
          <w:szCs w:val="32"/>
          <w:cs/>
        </w:rPr>
        <w:t>/เลขานุการ</w:t>
      </w:r>
    </w:p>
    <w:p w14:paraId="09194AD8" w14:textId="77777777" w:rsidR="007F38B1" w:rsidRPr="007F38B1" w:rsidRDefault="007F38B1" w:rsidP="007F38B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2A58F0CD" w14:textId="77777777" w:rsidR="007F38B1" w:rsidRPr="007F38B1" w:rsidRDefault="007F38B1" w:rsidP="007F38B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311AA205" w14:textId="77777777" w:rsidR="007F38B1" w:rsidRPr="007F38B1" w:rsidRDefault="007F38B1" w:rsidP="007F38B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14:paraId="1EB66201" w14:textId="088E3AFD" w:rsidR="007F38B1" w:rsidRDefault="001239D6" w:rsidP="007F38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-ทราบ</w:t>
      </w:r>
    </w:p>
    <w:p w14:paraId="7F894C47" w14:textId="77777777" w:rsidR="001239D6" w:rsidRDefault="001239D6" w:rsidP="007F38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942C70B" w14:textId="5EF2046D" w:rsidR="001239D6" w:rsidRDefault="001239D6" w:rsidP="007F38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พ.ต.ท.</w:t>
      </w:r>
    </w:p>
    <w:p w14:paraId="7F3A8AE4" w14:textId="4DB3C20C" w:rsidR="001239D6" w:rsidRDefault="001239D6" w:rsidP="007F38B1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(สราวุธ    นพกาศ)</w:t>
      </w:r>
    </w:p>
    <w:p w14:paraId="3BFC09DA" w14:textId="021DC8F4" w:rsidR="007F38B1" w:rsidRDefault="001239D6" w:rsidP="001239D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BA7C0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สว.ด่าน ตม.ทอ.หาดใหญ่ </w:t>
      </w:r>
    </w:p>
    <w:p w14:paraId="771DABB6" w14:textId="52E7ABD6" w:rsidR="001239D6" w:rsidRPr="007F38B1" w:rsidRDefault="001239D6" w:rsidP="001239D6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๘ มี.ค.๖๗</w:t>
      </w:r>
    </w:p>
    <w:p w14:paraId="7153729D" w14:textId="77777777" w:rsidR="00AD7A43" w:rsidRDefault="00AD7A43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3DBE5BE" w14:textId="77777777" w:rsidR="003F0720" w:rsidRDefault="003F0720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68C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ภาพกิจกรรม</w:t>
      </w:r>
      <w:r w:rsidRPr="007268C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การดำเนินการเพื่อจัดการความเสี่ยงต่อการรับสินบน</w:t>
      </w:r>
    </w:p>
    <w:p w14:paraId="0643BA1D" w14:textId="059E8653" w:rsidR="000D02E5" w:rsidRDefault="000D02E5" w:rsidP="000D02E5">
      <w:pPr>
        <w:spacing w:after="0" w:line="240" w:lineRule="auto"/>
        <w:ind w:firstLine="144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D02E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๒๐ ก.พ.๒๕๖๗ เวลา ๑๓.๐๐ น. พ.ต.ท.สราวุธ  นพกาศ สว.ด่าน ตม.ทอ.หาดใหญ่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ได้ดำเนินการกำชับข้าราชการตำรวจในสังกัด ด่าน ตม.ทอ.หาดใหญ่ งานตรวจบุคคลและยานพาหนะ งานสืบสวน </w:t>
      </w:r>
      <w:r w:rsidRPr="000D02E5">
        <w:rPr>
          <w:rFonts w:ascii="TH SarabunPSK" w:eastAsia="Times New Roman" w:hAnsi="TH SarabunPSK" w:cs="TH SarabunPSK"/>
          <w:sz w:val="32"/>
          <w:szCs w:val="32"/>
          <w:cs/>
        </w:rPr>
        <w:t>ตรวจสอบติดตามการปฏิบัติงานของผู้ใต้บังคับบัญชาตามแผนบริหารความเสี่ยงต่อการรับสินบนที่กำหนด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ให้ดำเนินการตาม</w:t>
      </w:r>
      <w:r w:rsidRPr="000D02E5">
        <w:rPr>
          <w:rFonts w:ascii="TH SarabunPSK" w:eastAsia="Times New Roman" w:hAnsi="TH SarabunPSK" w:cs="TH SarabunPSK"/>
          <w:sz w:val="32"/>
          <w:szCs w:val="32"/>
          <w:cs/>
        </w:rPr>
        <w:t>มาตรการในการควบคุมความเสี่ยงที่เหมาะสมของด่านตรวจคนเข้าเมืองท่าอากาศยานหาดใหญ่ เพื่อให้เกิดประสิทธิภาพและประสิทธิผล ประชาชนเกิดความเชื่อมั่นและศรัทธาต่อการปฏิบัติหน้าที่ของข้าราชการตำรวจ</w:t>
      </w:r>
    </w:p>
    <w:p w14:paraId="2AA51DD5" w14:textId="443B06C4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71FA4B9" wp14:editId="2AF93D05">
            <wp:extent cx="5731510" cy="3225165"/>
            <wp:effectExtent l="0" t="0" r="2540" b="0"/>
            <wp:docPr id="6527968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06907" w14:textId="77777777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8FE5E05" w14:textId="100C7366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8EFF476" wp14:editId="799D84B6">
            <wp:extent cx="5731510" cy="3225165"/>
            <wp:effectExtent l="0" t="0" r="2540" b="0"/>
            <wp:docPr id="532161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516E7" w14:textId="77777777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A63729A" w14:textId="77777777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8D0834D" w14:textId="77777777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C7D76F6" w14:textId="77777777" w:rsidR="001165F2" w:rsidRPr="001165F2" w:rsidRDefault="001165F2" w:rsidP="001165F2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65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ภาพกิจกรรมการดำเนินการเพื่อจัดการความเสี่ยงต่อการรับสินบน</w:t>
      </w:r>
    </w:p>
    <w:p w14:paraId="50AC0CA7" w14:textId="77777777" w:rsidR="00F925BE" w:rsidRDefault="001165F2" w:rsidP="00F925BE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165F2">
        <w:rPr>
          <w:rFonts w:ascii="TH SarabunPSK" w:eastAsia="Times New Roman" w:hAnsi="TH SarabunPSK" w:cs="TH SarabunPSK"/>
          <w:sz w:val="32"/>
          <w:szCs w:val="32"/>
          <w:cs/>
        </w:rPr>
        <w:t>วันที่ ๒๐ ก.พ.๒๕๖๗ เวลา ๑</w:t>
      </w:r>
      <w:r w:rsidRPr="001165F2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1165F2">
        <w:rPr>
          <w:rFonts w:ascii="TH SarabunPSK" w:eastAsia="Times New Roman" w:hAnsi="TH SarabunPSK" w:cs="TH SarabunPSK"/>
          <w:sz w:val="32"/>
          <w:szCs w:val="32"/>
          <w:cs/>
        </w:rPr>
        <w:t>.๐๐ น. พ.ต.ท.สราวุธ  นพกาศ สว.ด่าน ตม.ทอ.หาดใหญ่</w:t>
      </w:r>
    </w:p>
    <w:p w14:paraId="5E98C84F" w14:textId="736E560E" w:rsidR="000D02E5" w:rsidRDefault="001165F2" w:rsidP="00F925B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65F2">
        <w:rPr>
          <w:rFonts w:ascii="TH SarabunPSK" w:eastAsia="Times New Roman" w:hAnsi="TH SarabunPSK" w:cs="TH SarabunPSK"/>
          <w:sz w:val="32"/>
          <w:szCs w:val="32"/>
          <w:cs/>
        </w:rPr>
        <w:t>ได้ดำเนินการกำชับข้าราชการตำรวจในสังกัด ด่าน ตม.ทอ.หาดใหญ่ งาน</w:t>
      </w:r>
      <w:r w:rsidRPr="001165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อำนวยการ </w:t>
      </w:r>
      <w:r w:rsidRPr="001165F2">
        <w:rPr>
          <w:rFonts w:ascii="TH SarabunPSK" w:eastAsia="Times New Roman" w:hAnsi="TH SarabunPSK" w:cs="TH SarabunPSK"/>
          <w:sz w:val="32"/>
          <w:szCs w:val="32"/>
          <w:cs/>
        </w:rPr>
        <w:t>ตรวจสอบติดตามการปฏิบัติงานของผู้ใต้บังคับบัญชาตามแผนบริหารความเสี่ยงต่อการรับสินบนที่กำหนด ให้ดำเนินการตามมาตรการในการควบคุมความเสี่ยงที่เหมาะสมของด่านตรวจคนเข้าเมืองท่าอากาศยานหาดใหญ่ เพื่อให้เกิดประสิทธิภาพและประสิทธิผล ประชาชนเกิดความเชื่อมั่นและศรัทธาต่อการปฏิบัติหน้าที่ของข้าราชการตำรวจ</w:t>
      </w:r>
    </w:p>
    <w:p w14:paraId="6BAD6010" w14:textId="7A8BCC16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841C94F" wp14:editId="1641C816">
            <wp:extent cx="5133975" cy="2888927"/>
            <wp:effectExtent l="0" t="0" r="0" b="6985"/>
            <wp:docPr id="17202782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73" cy="28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0721A" w14:textId="77777777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BB93662" w14:textId="5A05952E" w:rsidR="000D02E5" w:rsidRDefault="000D02E5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CAF6B96" wp14:editId="0DA1FB0E">
            <wp:extent cx="5207635" cy="3906592"/>
            <wp:effectExtent l="0" t="0" r="0" b="0"/>
            <wp:docPr id="21281359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027" cy="390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459E" w14:textId="77777777" w:rsidR="001566F9" w:rsidRDefault="001566F9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A8E2BFB" w14:textId="77777777" w:rsidR="001566F9" w:rsidRDefault="001566F9" w:rsidP="001566F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6C6C1B7" w14:textId="1B34FB02" w:rsidR="001566F9" w:rsidRPr="001165F2" w:rsidRDefault="001566F9" w:rsidP="001566F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65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ภาพกิจกรรมการดำเนินการเพื่อจัดการความเสี่ยงต่อการรับสินบน</w:t>
      </w:r>
    </w:p>
    <w:p w14:paraId="32025D54" w14:textId="12BE6BA5" w:rsidR="001566F9" w:rsidRDefault="001566F9" w:rsidP="001566F9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165F2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๙ ก</w:t>
      </w:r>
      <w:r w:rsidRPr="001165F2">
        <w:rPr>
          <w:rFonts w:ascii="TH SarabunPSK" w:eastAsia="Times New Roman" w:hAnsi="TH SarabunPSK" w:cs="TH SarabunPSK"/>
          <w:sz w:val="32"/>
          <w:szCs w:val="32"/>
          <w:cs/>
        </w:rPr>
        <w:t xml:space="preserve">.พ.๒๕๖๗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๑๔</w:t>
      </w:r>
      <w:r w:rsidRPr="001165F2">
        <w:rPr>
          <w:rFonts w:ascii="TH SarabunPSK" w:eastAsia="Times New Roman" w:hAnsi="TH SarabunPSK" w:cs="TH SarabunPSK"/>
          <w:sz w:val="32"/>
          <w:szCs w:val="32"/>
          <w:cs/>
        </w:rPr>
        <w:t>.๐๐ น. พ.ต.ท.สราวุธ  นพกาศ สว.ด่าน ตม.ทอ.หาดใหญ่</w:t>
      </w:r>
    </w:p>
    <w:p w14:paraId="1FC31CCF" w14:textId="4A832F57" w:rsidR="001566F9" w:rsidRDefault="001566F9" w:rsidP="001566F9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65F2">
        <w:rPr>
          <w:rFonts w:ascii="TH SarabunPSK" w:eastAsia="Times New Roman" w:hAnsi="TH SarabunPSK" w:cs="TH SarabunPSK"/>
          <w:sz w:val="32"/>
          <w:szCs w:val="32"/>
          <w:cs/>
        </w:rPr>
        <w:t>ได้ดำเนินการกำชับข้าราชการตำรวจในสังกัด ด่าน ตม.ทอ.หาดใหญ่ งาน</w:t>
      </w:r>
      <w:r w:rsidRPr="001165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อำนวยการ </w:t>
      </w:r>
      <w:r w:rsidRPr="001165F2">
        <w:rPr>
          <w:rFonts w:ascii="TH SarabunPSK" w:eastAsia="Times New Roman" w:hAnsi="TH SarabunPSK" w:cs="TH SarabunPSK"/>
          <w:sz w:val="32"/>
          <w:szCs w:val="32"/>
          <w:cs/>
        </w:rPr>
        <w:t>ตรวจสอบติดตามการปฏิบัติงานของผู้ใต้บังคับบัญชาตามแผนบริหารความเสี่ยงต่อการรับสินบนที่กำหนด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การตรวจสอบผ่านระบบ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CCTV </w:t>
      </w:r>
      <w:r w:rsidRPr="001165F2">
        <w:rPr>
          <w:rFonts w:ascii="TH SarabunPSK" w:eastAsia="Times New Roman" w:hAnsi="TH SarabunPSK" w:cs="TH SarabunPSK"/>
          <w:sz w:val="32"/>
          <w:szCs w:val="32"/>
          <w:cs/>
        </w:rPr>
        <w:t xml:space="preserve"> ให้ดำเนินการตามมาตรการในการควบคุมความเสี่ยงที่เหมาะสมของด่านตรวจคนเข้าเมืองท่าอากาศยานหาดใหญ่ เพื่อให้เกิดประสิทธิภาพและประสิทธิผล ประชาชนเกิดความเชื่อมั่นและศรัทธาต่อการปฏิบัติหน้าที่ของข้าราชการตำรวจ</w:t>
      </w:r>
    </w:p>
    <w:p w14:paraId="41F95D7B" w14:textId="013B3B5B" w:rsidR="001566F9" w:rsidRDefault="001566F9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C67231D" wp14:editId="363AECFA">
            <wp:extent cx="4686300" cy="3514984"/>
            <wp:effectExtent l="0" t="0" r="0" b="9525"/>
            <wp:docPr id="19419394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905" cy="352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4314" w14:textId="77777777" w:rsidR="001566F9" w:rsidRDefault="001566F9" w:rsidP="00AD7A4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AF553E5" w14:textId="7875C555" w:rsidR="001566F9" w:rsidRPr="007268C5" w:rsidRDefault="001566F9" w:rsidP="00AD7A43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2B1D031F" wp14:editId="25BBF1E0">
            <wp:extent cx="4664766" cy="2624900"/>
            <wp:effectExtent l="0" t="0" r="2540" b="4445"/>
            <wp:docPr id="9278469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83" cy="263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6F9" w:rsidRPr="007268C5" w:rsidSect="00BC7367">
      <w:pgSz w:w="11906" w:h="16838"/>
      <w:pgMar w:top="992" w:right="1440" w:bottom="99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30E59"/>
    <w:multiLevelType w:val="hybridMultilevel"/>
    <w:tmpl w:val="FDD21324"/>
    <w:lvl w:ilvl="0" w:tplc="46441BA6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2D78202F"/>
    <w:multiLevelType w:val="hybridMultilevel"/>
    <w:tmpl w:val="510E14E4"/>
    <w:lvl w:ilvl="0" w:tplc="673AA916">
      <w:start w:val="1"/>
      <w:numFmt w:val="thaiNumbers"/>
      <w:lvlText w:val="(%1)"/>
      <w:lvlJc w:val="left"/>
      <w:pPr>
        <w:ind w:left="416" w:hanging="42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2" w15:restartNumberingAfterBreak="0">
    <w:nsid w:val="7D590D05"/>
    <w:multiLevelType w:val="hybridMultilevel"/>
    <w:tmpl w:val="71E6E84C"/>
    <w:lvl w:ilvl="0" w:tplc="0A9C7B44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640499336">
    <w:abstractNumId w:val="0"/>
  </w:num>
  <w:num w:numId="2" w16cid:durableId="1162548298">
    <w:abstractNumId w:val="2"/>
  </w:num>
  <w:num w:numId="3" w16cid:durableId="1981760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874"/>
    <w:rsid w:val="0001039A"/>
    <w:rsid w:val="00020072"/>
    <w:rsid w:val="00020824"/>
    <w:rsid w:val="00025FE9"/>
    <w:rsid w:val="00040DD3"/>
    <w:rsid w:val="00063914"/>
    <w:rsid w:val="000C449C"/>
    <w:rsid w:val="000D02E5"/>
    <w:rsid w:val="00110A3F"/>
    <w:rsid w:val="001165F2"/>
    <w:rsid w:val="001239D6"/>
    <w:rsid w:val="00147EB0"/>
    <w:rsid w:val="001566F9"/>
    <w:rsid w:val="001A1048"/>
    <w:rsid w:val="001C5E5E"/>
    <w:rsid w:val="0021258A"/>
    <w:rsid w:val="00215C86"/>
    <w:rsid w:val="002242C8"/>
    <w:rsid w:val="00257A1D"/>
    <w:rsid w:val="002823E6"/>
    <w:rsid w:val="002B21B1"/>
    <w:rsid w:val="00331F3A"/>
    <w:rsid w:val="00383106"/>
    <w:rsid w:val="003A16D7"/>
    <w:rsid w:val="003A7A29"/>
    <w:rsid w:val="003F0720"/>
    <w:rsid w:val="0040736B"/>
    <w:rsid w:val="004248C3"/>
    <w:rsid w:val="004E75D2"/>
    <w:rsid w:val="005064B2"/>
    <w:rsid w:val="0051409A"/>
    <w:rsid w:val="0055464A"/>
    <w:rsid w:val="00555F0E"/>
    <w:rsid w:val="00562E43"/>
    <w:rsid w:val="00566DF3"/>
    <w:rsid w:val="0057712B"/>
    <w:rsid w:val="005853C1"/>
    <w:rsid w:val="005F62ED"/>
    <w:rsid w:val="00686503"/>
    <w:rsid w:val="006C47C4"/>
    <w:rsid w:val="006D5ADE"/>
    <w:rsid w:val="006D6FE6"/>
    <w:rsid w:val="006D744A"/>
    <w:rsid w:val="00716365"/>
    <w:rsid w:val="00721E53"/>
    <w:rsid w:val="007268C5"/>
    <w:rsid w:val="00755A3A"/>
    <w:rsid w:val="00764448"/>
    <w:rsid w:val="00796AF2"/>
    <w:rsid w:val="007A67B7"/>
    <w:rsid w:val="007F38B1"/>
    <w:rsid w:val="00842CB7"/>
    <w:rsid w:val="0088705B"/>
    <w:rsid w:val="00896E44"/>
    <w:rsid w:val="008F1A9C"/>
    <w:rsid w:val="00901279"/>
    <w:rsid w:val="0093793F"/>
    <w:rsid w:val="00950C2C"/>
    <w:rsid w:val="009569C0"/>
    <w:rsid w:val="00964F2D"/>
    <w:rsid w:val="009663E7"/>
    <w:rsid w:val="009A3115"/>
    <w:rsid w:val="009A6A02"/>
    <w:rsid w:val="009F2554"/>
    <w:rsid w:val="00A07FBB"/>
    <w:rsid w:val="00A21874"/>
    <w:rsid w:val="00A23981"/>
    <w:rsid w:val="00A26505"/>
    <w:rsid w:val="00A82C9E"/>
    <w:rsid w:val="00A9290F"/>
    <w:rsid w:val="00AA0D1F"/>
    <w:rsid w:val="00AD7A43"/>
    <w:rsid w:val="00AD7D37"/>
    <w:rsid w:val="00AE795D"/>
    <w:rsid w:val="00AF212B"/>
    <w:rsid w:val="00B23478"/>
    <w:rsid w:val="00B55356"/>
    <w:rsid w:val="00B631E8"/>
    <w:rsid w:val="00B647CF"/>
    <w:rsid w:val="00B9607A"/>
    <w:rsid w:val="00BA7C04"/>
    <w:rsid w:val="00BC7367"/>
    <w:rsid w:val="00BE3EBE"/>
    <w:rsid w:val="00C4055C"/>
    <w:rsid w:val="00C8685B"/>
    <w:rsid w:val="00CC5F83"/>
    <w:rsid w:val="00CE29BD"/>
    <w:rsid w:val="00CF600C"/>
    <w:rsid w:val="00D25179"/>
    <w:rsid w:val="00D330CF"/>
    <w:rsid w:val="00D407EA"/>
    <w:rsid w:val="00D5624D"/>
    <w:rsid w:val="00D629BF"/>
    <w:rsid w:val="00D74304"/>
    <w:rsid w:val="00D90BE9"/>
    <w:rsid w:val="00DC2F9D"/>
    <w:rsid w:val="00E074A4"/>
    <w:rsid w:val="00E959F1"/>
    <w:rsid w:val="00EA7AA7"/>
    <w:rsid w:val="00EC5E63"/>
    <w:rsid w:val="00F271DC"/>
    <w:rsid w:val="00F81F01"/>
    <w:rsid w:val="00F925BE"/>
    <w:rsid w:val="00F959A3"/>
    <w:rsid w:val="00FC49E4"/>
    <w:rsid w:val="00FC6AE6"/>
    <w:rsid w:val="00FD49C2"/>
    <w:rsid w:val="00F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E5287"/>
  <w15:docId w15:val="{1EEB126C-4E88-4AA2-8EA7-BEABCC95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624D"/>
  </w:style>
  <w:style w:type="paragraph" w:styleId="1">
    <w:name w:val="heading 1"/>
    <w:basedOn w:val="a"/>
    <w:next w:val="a"/>
    <w:link w:val="10"/>
    <w:uiPriority w:val="9"/>
    <w:qFormat/>
    <w:rsid w:val="007F38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21874"/>
  </w:style>
  <w:style w:type="paragraph" w:styleId="a4">
    <w:name w:val="List Paragraph"/>
    <w:basedOn w:val="a"/>
    <w:uiPriority w:val="34"/>
    <w:qFormat/>
    <w:rsid w:val="00020824"/>
    <w:pPr>
      <w:ind w:left="720"/>
      <w:contextualSpacing/>
    </w:pPr>
  </w:style>
  <w:style w:type="table" w:styleId="a5">
    <w:name w:val="Table Grid"/>
    <w:basedOn w:val="a1"/>
    <w:uiPriority w:val="59"/>
    <w:rsid w:val="00AD7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7F38B1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04490-8026-43FA-989B-EFF4EE09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Kamonlak Satsaruay</dc:creator>
  <cp:lastModifiedBy>Hatyai Airport Immigration</cp:lastModifiedBy>
  <cp:revision>246</cp:revision>
  <cp:lastPrinted>2024-02-17T07:19:00Z</cp:lastPrinted>
  <dcterms:created xsi:type="dcterms:W3CDTF">2024-01-23T08:49:00Z</dcterms:created>
  <dcterms:modified xsi:type="dcterms:W3CDTF">2024-02-20T07:24:00Z</dcterms:modified>
</cp:coreProperties>
</file>